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1695"/>
        <w:gridCol w:w="8399"/>
      </w:tblGrid>
      <w:tr w:rsidR="00FB3ED3">
        <w:trPr>
          <w:trHeight w:val="1126"/>
        </w:trPr>
        <w:tc>
          <w:tcPr>
            <w:tcW w:w="1695" w:type="dxa"/>
          </w:tcPr>
          <w:p w:rsidR="00FB3ED3" w:rsidRDefault="003319C6">
            <w:pPr>
              <w:ind w:right="486"/>
              <w:rPr>
                <w:rFonts w:ascii="Times New Roman" w:hAnsi="Times New Roman"/>
                <w:b/>
                <w:sz w:val="32"/>
                <w:szCs w:val="32"/>
                <w:lang w:val="en-IN" w:eastAsia="en-IN" w:bidi="hi-IN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2"/>
                <w:lang w:val="en-IN" w:eastAsia="en-IN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-259080</wp:posOffset>
                  </wp:positionH>
                  <wp:positionV relativeFrom="margin">
                    <wp:posOffset>316230</wp:posOffset>
                  </wp:positionV>
                  <wp:extent cx="914400" cy="876300"/>
                  <wp:effectExtent l="0" t="0" r="0" b="0"/>
                  <wp:wrapSquare wrapText="bothSides"/>
                  <wp:docPr id="2" name="Picture 1" descr="F:\SONI DOC\logo\logo bsptcl 2nd augu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F:\SONI DOC\logo\logo bsptcl 2nd augus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4697" t="28265" r="63121" b="277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99" w:type="dxa"/>
          </w:tcPr>
          <w:p w:rsidR="00FB3ED3" w:rsidRDefault="00FB3ED3">
            <w:pPr>
              <w:ind w:hanging="108"/>
              <w:jc w:val="center"/>
              <w:rPr>
                <w:rFonts w:ascii="Times New Roman" w:hAnsi="Times New Roman"/>
                <w:b/>
                <w:sz w:val="30"/>
                <w:szCs w:val="30"/>
                <w:u w:val="single"/>
                <w:lang w:val="en-IN" w:eastAsia="en-IN" w:bidi="hi-IN"/>
              </w:rPr>
            </w:pPr>
          </w:p>
          <w:p w:rsidR="00FB3ED3" w:rsidRDefault="003319C6">
            <w:pPr>
              <w:ind w:hanging="108"/>
              <w:rPr>
                <w:rFonts w:ascii="Times New Roman" w:hAnsi="Times New Roman"/>
                <w:b/>
                <w:sz w:val="28"/>
                <w:szCs w:val="28"/>
                <w:u w:val="single"/>
                <w:lang w:val="en-IN" w:eastAsia="en-IN" w:bidi="hi-I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en-IN" w:eastAsia="en-IN" w:bidi="hi-IN"/>
              </w:rPr>
              <w:t>BIHAR STATE POWER TRANSMISSION CO. LTD., PATNA</w:t>
            </w:r>
          </w:p>
          <w:p w:rsidR="00FB3ED3" w:rsidRDefault="003319C6">
            <w:pPr>
              <w:jc w:val="center"/>
              <w:rPr>
                <w:rFonts w:ascii="Times New Roman" w:hAnsi="Times New Roman"/>
                <w:b/>
                <w:sz w:val="18"/>
                <w:lang w:val="en-IN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IN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GST </w:t>
            </w: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No. :</w:t>
            </w:r>
            <w:proofErr w:type="gram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- 10AAFCB2393H1Z1, </w:t>
            </w:r>
            <w:r>
              <w:rPr>
                <w:rFonts w:ascii="Times New Roman" w:hAnsi="Times New Roman"/>
                <w:b/>
                <w:sz w:val="22"/>
                <w:szCs w:val="22"/>
                <w:lang w:val="en-IN"/>
              </w:rPr>
              <w:t xml:space="preserve">CIN 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–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U74110BR2012SGC01889</w:t>
            </w:r>
            <w:r>
              <w:rPr>
                <w:rFonts w:ascii="Times New Roman" w:hAnsi="Times New Roman"/>
                <w:b/>
                <w:sz w:val="18"/>
                <w:lang w:val="en-IN"/>
              </w:rPr>
              <w:t>)</w:t>
            </w:r>
          </w:p>
          <w:p w:rsidR="00FB3ED3" w:rsidRDefault="003319C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IN" w:eastAsia="en-IN" w:bidi="hi-IN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IN" w:eastAsia="en-IN" w:bidi="hi-IN"/>
              </w:rPr>
              <w:t xml:space="preserve">Head Office,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lang w:val="en-IN" w:eastAsia="en-IN" w:bidi="hi-IN"/>
              </w:rPr>
              <w:t>Vidyut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lang w:val="en-IN" w:eastAsia="en-IN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lang w:val="en-IN" w:eastAsia="en-IN" w:bidi="hi-IN"/>
              </w:rPr>
              <w:t>Bhawan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lang w:val="en-IN" w:eastAsia="en-IN" w:bidi="hi-IN"/>
              </w:rPr>
              <w:t>, Bailey Road, Patna- 800021</w:t>
            </w:r>
          </w:p>
          <w:p w:rsidR="00FB3ED3" w:rsidRDefault="003319C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IN" w:eastAsia="en-IN" w:bidi="hi-IN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IN"/>
              </w:rPr>
              <w:t>(Department of Project-I of BSPTCL)</w:t>
            </w:r>
          </w:p>
          <w:p w:rsidR="00FB3ED3" w:rsidRDefault="003319C6">
            <w:pPr>
              <w:ind w:left="-419" w:firstLine="419"/>
              <w:rPr>
                <w:rFonts w:ascii="Times New Roman" w:hAnsi="Times New Roman"/>
                <w:b/>
                <w:sz w:val="20"/>
                <w:szCs w:val="20"/>
                <w:lang w:val="en-IN" w:eastAsia="en-IN" w:bidi="hi-I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IN" w:eastAsia="en-IN" w:bidi="hi-IN"/>
              </w:rPr>
              <w:t xml:space="preserve">Email address- </w:t>
            </w:r>
            <w:hyperlink r:id="rId6" w:history="1">
              <w:r>
                <w:rPr>
                  <w:rStyle w:val="Hyperlink"/>
                  <w:rFonts w:ascii="Times New Roman" w:hAnsi="Times New Roman"/>
                  <w:b/>
                  <w:sz w:val="20"/>
                  <w:szCs w:val="20"/>
                  <w:lang w:val="en-IN" w:eastAsia="en-IN" w:bidi="hi-IN"/>
                </w:rPr>
                <w:t>ce.trans664@gmail.com</w:t>
              </w:r>
            </w:hyperlink>
            <w:r>
              <w:rPr>
                <w:rFonts w:ascii="Times New Roman" w:hAnsi="Times New Roman"/>
                <w:b/>
                <w:sz w:val="20"/>
                <w:szCs w:val="20"/>
                <w:lang w:val="en-IN" w:eastAsia="en-IN" w:bidi="hi-IN"/>
              </w:rPr>
              <w:t xml:space="preserve">     Mob. No. 7763817701    Website- www.bsptcl.in</w:t>
            </w:r>
          </w:p>
        </w:tc>
      </w:tr>
    </w:tbl>
    <w:p w:rsidR="00FB3ED3" w:rsidRPr="007F5852" w:rsidRDefault="003E13E6">
      <w:pPr>
        <w:jc w:val="center"/>
        <w:rPr>
          <w:rFonts w:ascii="Times New Roman" w:hAnsi="Times New Roman"/>
          <w:b/>
          <w:u w:val="single"/>
        </w:rPr>
      </w:pPr>
      <w:r w:rsidRPr="007F5852">
        <w:rPr>
          <w:rFonts w:ascii="Times New Roman" w:hAnsi="Times New Roman"/>
          <w:b/>
          <w:u w:val="single"/>
        </w:rPr>
        <w:t>8</w:t>
      </w:r>
      <w:r w:rsidR="003319C6" w:rsidRPr="007F5852">
        <w:rPr>
          <w:rFonts w:ascii="Times New Roman" w:hAnsi="Times New Roman"/>
          <w:b/>
          <w:u w:val="single"/>
          <w:vertAlign w:val="superscript"/>
        </w:rPr>
        <w:t>th</w:t>
      </w:r>
      <w:r w:rsidR="003319C6" w:rsidRPr="007F5852">
        <w:rPr>
          <w:rFonts w:ascii="Times New Roman" w:hAnsi="Times New Roman"/>
          <w:b/>
          <w:u w:val="single"/>
        </w:rPr>
        <w:t xml:space="preserve"> Tender Extension Notice (NIT) NO.- 08/PR/BSPTCL/2025</w:t>
      </w:r>
      <w:r w:rsidR="00EF38DD">
        <w:rPr>
          <w:rFonts w:ascii="Times New Roman" w:hAnsi="Times New Roman"/>
          <w:b/>
          <w:u w:val="single"/>
        </w:rPr>
        <w:t xml:space="preserve">, </w:t>
      </w:r>
      <w:r w:rsidR="007F5852" w:rsidRPr="007F5852">
        <w:rPr>
          <w:rFonts w:ascii="Times New Roman" w:hAnsi="Times New Roman"/>
          <w:b/>
          <w:u w:val="single"/>
        </w:rPr>
        <w:t>PR No.17806 (B &amp; C) 2024-25</w:t>
      </w:r>
    </w:p>
    <w:p w:rsidR="00FB3ED3" w:rsidRDefault="003319C6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(Through e-procurement mode only –www.eproc2.bihar.gov.in)</w:t>
      </w:r>
    </w:p>
    <w:p w:rsidR="00FB3ED3" w:rsidRDefault="00FB3ED3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11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72"/>
      </w:tblGrid>
      <w:tr w:rsidR="00FB3ED3">
        <w:trPr>
          <w:trHeight w:val="960"/>
        </w:trPr>
        <w:tc>
          <w:tcPr>
            <w:tcW w:w="11172" w:type="dxa"/>
            <w:vAlign w:val="center"/>
          </w:tcPr>
          <w:p w:rsidR="00FB3ED3" w:rsidRDefault="003319C6">
            <w:pPr>
              <w:spacing w:line="276" w:lineRule="auto"/>
              <w:ind w:left="35"/>
              <w:jc w:val="both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 xml:space="preserve">Due date for submission &amp; opening of Online tenders for NIT No.-08/PR/BSPTCL/2025 for the work of </w:t>
            </w:r>
            <w:bookmarkStart w:id="0" w:name="_Hlk191305345"/>
            <w:r>
              <w:rPr>
                <w:rFonts w:ascii="Times New Roman" w:hAnsi="Times New Roman"/>
                <w:b/>
                <w:bCs/>
                <w:sz w:val="22"/>
              </w:rPr>
              <w:t xml:space="preserve">Construction of 2x80MVA, 132/33 KV GSS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</w:rPr>
              <w:t>Majorganj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</w:rPr>
              <w:t>, District-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</w:rPr>
              <w:t>Sitamarhi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</w:rPr>
              <w:t xml:space="preserve"> along with Construction of LILO of 132KV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</w:rPr>
              <w:t>Sitamarhi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</w:rPr>
              <w:t xml:space="preserve">-Dhaka Single Circuit Transmission Line (Line length-26 RKM) at proposed GSS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</w:rPr>
              <w:t>Majorganj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</w:rPr>
              <w:t xml:space="preserve"> with ACSR Panther Conductor and Construction of 132KV DCDS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</w:rPr>
              <w:t>Sheohar-Majorganj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</w:rPr>
              <w:t xml:space="preserve"> Transmission Line (Line length-28 RKM) with ACSR Panther Conductor along with 02nos. line bays at GSS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</w:rPr>
              <w:t>Sheohar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</w:rPr>
              <w:t xml:space="preserve"> on Turnkey Basis </w:t>
            </w:r>
            <w:bookmarkEnd w:id="0"/>
            <w:r>
              <w:rPr>
                <w:rFonts w:ascii="Times New Roman" w:hAnsi="Times New Roman"/>
                <w:b/>
                <w:bCs/>
                <w:sz w:val="22"/>
              </w:rPr>
              <w:t>under state plan (80:20) is extended as follows:-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16"/>
        <w:tblW w:w="11199" w:type="dxa"/>
        <w:tblLook w:val="04A0" w:firstRow="1" w:lastRow="0" w:firstColumn="1" w:lastColumn="0" w:noHBand="0" w:noVBand="1"/>
      </w:tblPr>
      <w:tblGrid>
        <w:gridCol w:w="6804"/>
        <w:gridCol w:w="4395"/>
      </w:tblGrid>
      <w:tr w:rsidR="00FB3ED3">
        <w:tc>
          <w:tcPr>
            <w:tcW w:w="6804" w:type="dxa"/>
          </w:tcPr>
          <w:p w:rsidR="00FB3ED3" w:rsidRDefault="003319C6">
            <w:pPr>
              <w:tabs>
                <w:tab w:val="left" w:pos="7632"/>
              </w:tabs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Bid submission End Date and Time</w:t>
            </w:r>
          </w:p>
        </w:tc>
        <w:tc>
          <w:tcPr>
            <w:tcW w:w="4395" w:type="dxa"/>
          </w:tcPr>
          <w:p w:rsidR="00FB3ED3" w:rsidRDefault="00780B39" w:rsidP="00780B3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Up to 17:00 Hrs. of   11</w:t>
            </w:r>
            <w:r w:rsidR="003319C6">
              <w:rPr>
                <w:rFonts w:ascii="Times New Roman" w:hAnsi="Times New Roman"/>
                <w:sz w:val="22"/>
                <w:szCs w:val="22"/>
              </w:rPr>
              <w:t>.06.2025</w:t>
            </w:r>
          </w:p>
        </w:tc>
      </w:tr>
      <w:tr w:rsidR="00FB3ED3">
        <w:tc>
          <w:tcPr>
            <w:tcW w:w="6804" w:type="dxa"/>
          </w:tcPr>
          <w:p w:rsidR="00FB3ED3" w:rsidRDefault="003319C6">
            <w:pPr>
              <w:tabs>
                <w:tab w:val="left" w:pos="7632"/>
              </w:tabs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Date of opening of Techno-Commercial Bid (Part-I):</w:t>
            </w:r>
          </w:p>
        </w:tc>
        <w:tc>
          <w:tcPr>
            <w:tcW w:w="4395" w:type="dxa"/>
          </w:tcPr>
          <w:p w:rsidR="00FB3ED3" w:rsidRDefault="00780B39" w:rsidP="00780B3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After 16:00 Hrs. of   13</w:t>
            </w:r>
            <w:r w:rsidR="003319C6">
              <w:rPr>
                <w:rFonts w:ascii="Times New Roman" w:hAnsi="Times New Roman"/>
                <w:sz w:val="22"/>
                <w:szCs w:val="22"/>
              </w:rPr>
              <w:t>.06.2025</w:t>
            </w:r>
          </w:p>
        </w:tc>
      </w:tr>
    </w:tbl>
    <w:p w:rsidR="00FB3ED3" w:rsidRDefault="003319C6">
      <w:pPr>
        <w:tabs>
          <w:tab w:val="left" w:pos="7632"/>
        </w:tabs>
        <w:ind w:left="-426"/>
        <w:jc w:val="both"/>
        <w:rPr>
          <w:rFonts w:ascii="Times New Roman" w:hAnsi="Times New Roman"/>
          <w:b/>
          <w:bCs/>
          <w:color w:val="000000"/>
          <w:szCs w:val="21"/>
          <w:lang w:bidi="hi-IN"/>
        </w:rPr>
      </w:pPr>
      <w:r>
        <w:rPr>
          <w:rFonts w:ascii="Times New Roman" w:hAnsi="Times New Roman"/>
          <w:b/>
          <w:bCs/>
          <w:color w:val="000000"/>
        </w:rPr>
        <w:t>‘</w:t>
      </w:r>
      <w:r>
        <w:rPr>
          <w:rFonts w:ascii="Times New Roman" w:hAnsi="Times New Roman" w:cs="Arial Unicode MS"/>
          <w:b/>
          <w:bCs/>
          <w:color w:val="000000"/>
          <w:szCs w:val="21"/>
          <w:cs/>
          <w:lang w:bidi="hi-IN"/>
        </w:rPr>
        <w:t>विवादों</w:t>
      </w:r>
      <w:r>
        <w:rPr>
          <w:rFonts w:ascii="Times New Roman" w:hAnsi="Times New Roman"/>
          <w:b/>
          <w:bCs/>
          <w:color w:val="000000"/>
          <w:szCs w:val="21"/>
          <w:cs/>
          <w:lang w:bidi="hi-IN"/>
        </w:rPr>
        <w:t xml:space="preserve"> </w:t>
      </w:r>
      <w:r>
        <w:rPr>
          <w:rFonts w:ascii="Times New Roman" w:hAnsi="Times New Roman" w:cs="Arial Unicode MS"/>
          <w:b/>
          <w:bCs/>
          <w:color w:val="000000"/>
          <w:szCs w:val="21"/>
          <w:cs/>
          <w:lang w:bidi="hi-IN"/>
        </w:rPr>
        <w:t>के</w:t>
      </w:r>
      <w:r>
        <w:rPr>
          <w:rFonts w:ascii="Times New Roman" w:hAnsi="Times New Roman"/>
          <w:b/>
          <w:bCs/>
          <w:color w:val="000000"/>
          <w:szCs w:val="21"/>
          <w:cs/>
          <w:lang w:bidi="hi-IN"/>
        </w:rPr>
        <w:t xml:space="preserve"> </w:t>
      </w:r>
      <w:r>
        <w:rPr>
          <w:rFonts w:ascii="Times New Roman" w:hAnsi="Times New Roman" w:cs="Arial Unicode MS"/>
          <w:b/>
          <w:bCs/>
          <w:color w:val="000000"/>
          <w:szCs w:val="21"/>
          <w:cs/>
          <w:lang w:bidi="hi-IN"/>
        </w:rPr>
        <w:t>निष्पादन</w:t>
      </w:r>
      <w:r>
        <w:rPr>
          <w:rFonts w:ascii="Times New Roman" w:hAnsi="Times New Roman"/>
          <w:b/>
          <w:bCs/>
          <w:color w:val="000000"/>
          <w:szCs w:val="21"/>
          <w:cs/>
          <w:lang w:bidi="hi-IN"/>
        </w:rPr>
        <w:t xml:space="preserve"> </w:t>
      </w:r>
      <w:r>
        <w:rPr>
          <w:rFonts w:ascii="Times New Roman" w:hAnsi="Times New Roman" w:cs="Arial Unicode MS"/>
          <w:b/>
          <w:bCs/>
          <w:color w:val="000000"/>
          <w:szCs w:val="21"/>
          <w:cs/>
          <w:lang w:bidi="hi-IN"/>
        </w:rPr>
        <w:t>के</w:t>
      </w:r>
      <w:r>
        <w:rPr>
          <w:rFonts w:ascii="Times New Roman" w:hAnsi="Times New Roman"/>
          <w:b/>
          <w:bCs/>
          <w:color w:val="000000"/>
          <w:szCs w:val="21"/>
          <w:cs/>
          <w:lang w:bidi="hi-IN"/>
        </w:rPr>
        <w:t xml:space="preserve"> </w:t>
      </w:r>
      <w:r>
        <w:rPr>
          <w:rFonts w:ascii="Times New Roman" w:hAnsi="Times New Roman" w:cs="Arial Unicode MS"/>
          <w:b/>
          <w:bCs/>
          <w:color w:val="000000"/>
          <w:szCs w:val="21"/>
          <w:cs/>
          <w:lang w:bidi="hi-IN"/>
        </w:rPr>
        <w:t>लिए</w:t>
      </w:r>
      <w:r>
        <w:rPr>
          <w:rFonts w:ascii="Times New Roman" w:hAnsi="Times New Roman"/>
          <w:b/>
          <w:bCs/>
          <w:color w:val="000000"/>
          <w:szCs w:val="21"/>
          <w:cs/>
          <w:lang w:bidi="hi-IN"/>
        </w:rPr>
        <w:t xml:space="preserve"> </w:t>
      </w:r>
      <w:r>
        <w:rPr>
          <w:rFonts w:ascii="Times New Roman" w:hAnsi="Times New Roman" w:cs="Arial Unicode MS"/>
          <w:b/>
          <w:bCs/>
          <w:color w:val="000000"/>
          <w:szCs w:val="21"/>
          <w:cs/>
          <w:lang w:bidi="hi-IN"/>
        </w:rPr>
        <w:t>लोक</w:t>
      </w:r>
      <w:r>
        <w:rPr>
          <w:rFonts w:ascii="Times New Roman" w:hAnsi="Times New Roman"/>
          <w:b/>
          <w:bCs/>
          <w:color w:val="000000"/>
          <w:szCs w:val="21"/>
          <w:cs/>
          <w:lang w:bidi="hi-IN"/>
        </w:rPr>
        <w:t xml:space="preserve"> </w:t>
      </w:r>
      <w:r>
        <w:rPr>
          <w:rFonts w:ascii="Times New Roman" w:hAnsi="Times New Roman" w:cs="Arial Unicode MS"/>
          <w:b/>
          <w:bCs/>
          <w:color w:val="000000"/>
          <w:szCs w:val="21"/>
          <w:cs/>
          <w:lang w:bidi="hi-IN"/>
        </w:rPr>
        <w:t>अदालत</w:t>
      </w:r>
      <w:r>
        <w:rPr>
          <w:rFonts w:ascii="Times New Roman" w:hAnsi="Times New Roman"/>
          <w:b/>
          <w:bCs/>
          <w:color w:val="000000"/>
          <w:szCs w:val="21"/>
          <w:cs/>
          <w:lang w:bidi="hi-IN"/>
        </w:rPr>
        <w:t xml:space="preserve"> </w:t>
      </w:r>
      <w:r>
        <w:rPr>
          <w:rFonts w:ascii="Times New Roman" w:hAnsi="Times New Roman" w:cs="Arial Unicode MS"/>
          <w:b/>
          <w:bCs/>
          <w:color w:val="000000"/>
          <w:szCs w:val="21"/>
          <w:cs/>
          <w:lang w:bidi="hi-IN"/>
        </w:rPr>
        <w:t>का</w:t>
      </w:r>
      <w:r>
        <w:rPr>
          <w:rFonts w:ascii="Times New Roman" w:hAnsi="Times New Roman"/>
          <w:b/>
          <w:bCs/>
          <w:color w:val="000000"/>
          <w:szCs w:val="21"/>
          <w:cs/>
          <w:lang w:bidi="hi-IN"/>
        </w:rPr>
        <w:t xml:space="preserve"> </w:t>
      </w:r>
      <w:r>
        <w:rPr>
          <w:rFonts w:ascii="Times New Roman" w:hAnsi="Times New Roman" w:cs="Arial Unicode MS"/>
          <w:b/>
          <w:bCs/>
          <w:color w:val="000000"/>
          <w:szCs w:val="21"/>
          <w:cs/>
          <w:lang w:bidi="hi-IN"/>
        </w:rPr>
        <w:t>लाभ</w:t>
      </w:r>
      <w:r>
        <w:rPr>
          <w:rFonts w:ascii="Times New Roman" w:hAnsi="Times New Roman"/>
          <w:b/>
          <w:bCs/>
          <w:color w:val="000000"/>
          <w:szCs w:val="21"/>
          <w:cs/>
          <w:lang w:bidi="hi-IN"/>
        </w:rPr>
        <w:t xml:space="preserve"> </w:t>
      </w:r>
      <w:r>
        <w:rPr>
          <w:rFonts w:ascii="Times New Roman" w:hAnsi="Times New Roman" w:cs="Arial Unicode MS"/>
          <w:b/>
          <w:bCs/>
          <w:color w:val="000000"/>
          <w:szCs w:val="21"/>
          <w:cs/>
          <w:lang w:bidi="hi-IN"/>
        </w:rPr>
        <w:t>उठायें</w:t>
      </w:r>
      <w:r>
        <w:rPr>
          <w:rFonts w:ascii="Times New Roman" w:hAnsi="Times New Roman"/>
          <w:b/>
          <w:bCs/>
          <w:color w:val="000000"/>
          <w:szCs w:val="21"/>
          <w:cs/>
          <w:lang w:bidi="hi-IN"/>
        </w:rPr>
        <w:t xml:space="preserve"> </w:t>
      </w:r>
      <w:r>
        <w:rPr>
          <w:rFonts w:ascii="Times New Roman" w:hAnsi="Times New Roman" w:cs="Arial Unicode MS"/>
          <w:b/>
          <w:bCs/>
          <w:color w:val="000000"/>
          <w:szCs w:val="21"/>
          <w:cs/>
          <w:lang w:bidi="hi-IN"/>
        </w:rPr>
        <w:t>परस्पर</w:t>
      </w:r>
      <w:r>
        <w:rPr>
          <w:rFonts w:ascii="Times New Roman" w:hAnsi="Times New Roman"/>
          <w:b/>
          <w:bCs/>
          <w:color w:val="000000"/>
          <w:szCs w:val="21"/>
          <w:cs/>
          <w:lang w:bidi="hi-IN"/>
        </w:rPr>
        <w:t xml:space="preserve"> </w:t>
      </w:r>
      <w:r>
        <w:rPr>
          <w:rFonts w:ascii="Times New Roman" w:hAnsi="Times New Roman" w:cs="Arial Unicode MS"/>
          <w:b/>
          <w:bCs/>
          <w:color w:val="000000"/>
          <w:szCs w:val="21"/>
          <w:cs/>
          <w:lang w:bidi="hi-IN"/>
        </w:rPr>
        <w:t>सहमति</w:t>
      </w:r>
      <w:r>
        <w:rPr>
          <w:rFonts w:ascii="Times New Roman" w:hAnsi="Times New Roman"/>
          <w:b/>
          <w:bCs/>
          <w:color w:val="000000"/>
          <w:szCs w:val="21"/>
          <w:cs/>
          <w:lang w:bidi="hi-IN"/>
        </w:rPr>
        <w:t xml:space="preserve"> </w:t>
      </w:r>
      <w:r>
        <w:rPr>
          <w:rFonts w:ascii="Times New Roman" w:hAnsi="Times New Roman" w:cs="Arial Unicode MS"/>
          <w:b/>
          <w:bCs/>
          <w:color w:val="000000"/>
          <w:szCs w:val="21"/>
          <w:cs/>
          <w:lang w:bidi="hi-IN"/>
        </w:rPr>
        <w:t>से</w:t>
      </w:r>
      <w:r>
        <w:rPr>
          <w:rFonts w:ascii="Times New Roman" w:hAnsi="Times New Roman"/>
          <w:b/>
          <w:bCs/>
          <w:color w:val="000000"/>
          <w:szCs w:val="21"/>
          <w:cs/>
          <w:lang w:bidi="hi-IN"/>
        </w:rPr>
        <w:t xml:space="preserve"> </w:t>
      </w:r>
      <w:r>
        <w:rPr>
          <w:rFonts w:ascii="Times New Roman" w:hAnsi="Times New Roman" w:cs="Arial Unicode MS"/>
          <w:b/>
          <w:bCs/>
          <w:color w:val="000000"/>
          <w:szCs w:val="21"/>
          <w:cs/>
          <w:lang w:bidi="hi-IN"/>
        </w:rPr>
        <w:t>न्यायिक</w:t>
      </w:r>
      <w:r>
        <w:rPr>
          <w:rFonts w:ascii="Times New Roman" w:hAnsi="Times New Roman"/>
          <w:b/>
          <w:bCs/>
          <w:color w:val="000000"/>
          <w:szCs w:val="21"/>
          <w:cs/>
          <w:lang w:bidi="hi-IN"/>
        </w:rPr>
        <w:t xml:space="preserve"> </w:t>
      </w:r>
      <w:r>
        <w:rPr>
          <w:rFonts w:ascii="Times New Roman" w:hAnsi="Times New Roman" w:cs="Arial Unicode MS"/>
          <w:b/>
          <w:bCs/>
          <w:color w:val="000000"/>
          <w:szCs w:val="21"/>
          <w:cs/>
          <w:lang w:bidi="hi-IN"/>
        </w:rPr>
        <w:t>निर्णय</w:t>
      </w:r>
      <w:r>
        <w:rPr>
          <w:rFonts w:ascii="Times New Roman" w:hAnsi="Times New Roman"/>
          <w:b/>
          <w:bCs/>
          <w:color w:val="000000"/>
          <w:szCs w:val="21"/>
          <w:cs/>
          <w:lang w:bidi="hi-IN"/>
        </w:rPr>
        <w:t xml:space="preserve"> </w:t>
      </w:r>
      <w:r>
        <w:rPr>
          <w:rFonts w:ascii="Times New Roman" w:hAnsi="Times New Roman" w:cs="Arial Unicode MS"/>
          <w:b/>
          <w:bCs/>
          <w:color w:val="000000"/>
          <w:szCs w:val="21"/>
          <w:cs/>
          <w:lang w:bidi="hi-IN"/>
        </w:rPr>
        <w:t>प्राप्त</w:t>
      </w:r>
      <w:r>
        <w:rPr>
          <w:rFonts w:ascii="Times New Roman" w:hAnsi="Times New Roman"/>
          <w:b/>
          <w:bCs/>
          <w:color w:val="000000"/>
          <w:szCs w:val="21"/>
          <w:cs/>
          <w:lang w:bidi="hi-IN"/>
        </w:rPr>
        <w:t xml:space="preserve"> </w:t>
      </w:r>
      <w:r>
        <w:rPr>
          <w:rFonts w:ascii="Times New Roman" w:hAnsi="Times New Roman" w:cs="Arial Unicode MS"/>
          <w:b/>
          <w:bCs/>
          <w:color w:val="000000"/>
          <w:szCs w:val="21"/>
          <w:cs/>
          <w:lang w:bidi="hi-IN"/>
        </w:rPr>
        <w:t>करें</w:t>
      </w:r>
      <w:r>
        <w:rPr>
          <w:rFonts w:ascii="Times New Roman" w:hAnsi="Times New Roman"/>
          <w:b/>
          <w:bCs/>
          <w:color w:val="000000"/>
          <w:szCs w:val="21"/>
          <w:cs/>
          <w:lang w:bidi="hi-IN"/>
        </w:rPr>
        <w:t xml:space="preserve"> </w:t>
      </w:r>
      <w:r>
        <w:rPr>
          <w:rFonts w:ascii="Times New Roman" w:hAnsi="Times New Roman" w:cs="Arial Unicode MS"/>
          <w:b/>
          <w:bCs/>
          <w:color w:val="000000"/>
          <w:szCs w:val="21"/>
          <w:cs/>
          <w:lang w:bidi="hi-IN"/>
        </w:rPr>
        <w:t>समय</w:t>
      </w:r>
      <w:r>
        <w:rPr>
          <w:rFonts w:ascii="Times New Roman" w:hAnsi="Times New Roman"/>
          <w:b/>
          <w:bCs/>
          <w:color w:val="000000"/>
          <w:szCs w:val="21"/>
          <w:cs/>
          <w:lang w:bidi="hi-IN"/>
        </w:rPr>
        <w:t xml:space="preserve"> </w:t>
      </w:r>
      <w:r>
        <w:rPr>
          <w:rFonts w:ascii="Times New Roman" w:hAnsi="Times New Roman" w:cs="Arial Unicode MS"/>
          <w:b/>
          <w:bCs/>
          <w:color w:val="000000"/>
          <w:szCs w:val="21"/>
          <w:cs/>
          <w:lang w:bidi="hi-IN"/>
        </w:rPr>
        <w:t>एवं</w:t>
      </w:r>
      <w:r>
        <w:rPr>
          <w:rFonts w:ascii="Times New Roman" w:hAnsi="Times New Roman"/>
          <w:b/>
          <w:bCs/>
          <w:color w:val="000000"/>
          <w:szCs w:val="21"/>
          <w:cs/>
          <w:lang w:bidi="hi-IN"/>
        </w:rPr>
        <w:t xml:space="preserve"> </w:t>
      </w:r>
      <w:r>
        <w:rPr>
          <w:rFonts w:ascii="Times New Roman" w:hAnsi="Times New Roman" w:cs="Arial Unicode MS"/>
          <w:b/>
          <w:bCs/>
          <w:color w:val="000000"/>
          <w:szCs w:val="21"/>
          <w:cs/>
          <w:lang w:bidi="hi-IN"/>
        </w:rPr>
        <w:t>खर्च</w:t>
      </w:r>
      <w:r>
        <w:rPr>
          <w:rFonts w:ascii="Times New Roman" w:hAnsi="Times New Roman"/>
          <w:b/>
          <w:bCs/>
          <w:color w:val="000000"/>
          <w:szCs w:val="21"/>
          <w:cs/>
          <w:lang w:bidi="hi-IN"/>
        </w:rPr>
        <w:t xml:space="preserve"> </w:t>
      </w:r>
      <w:r>
        <w:rPr>
          <w:rFonts w:ascii="Times New Roman" w:hAnsi="Times New Roman" w:cs="Arial Unicode MS"/>
          <w:b/>
          <w:bCs/>
          <w:color w:val="000000"/>
          <w:szCs w:val="21"/>
          <w:cs/>
          <w:lang w:bidi="hi-IN"/>
        </w:rPr>
        <w:t>की</w:t>
      </w:r>
      <w:r>
        <w:rPr>
          <w:rFonts w:ascii="Times New Roman" w:hAnsi="Times New Roman"/>
          <w:b/>
          <w:bCs/>
          <w:color w:val="000000"/>
          <w:szCs w:val="21"/>
          <w:cs/>
          <w:lang w:bidi="hi-IN"/>
        </w:rPr>
        <w:t xml:space="preserve"> </w:t>
      </w:r>
      <w:r>
        <w:rPr>
          <w:rFonts w:ascii="Times New Roman" w:hAnsi="Times New Roman" w:cs="Arial Unicode MS"/>
          <w:b/>
          <w:bCs/>
          <w:color w:val="000000"/>
          <w:szCs w:val="21"/>
          <w:cs/>
          <w:lang w:bidi="hi-IN"/>
        </w:rPr>
        <w:t>बचत</w:t>
      </w:r>
      <w:r>
        <w:rPr>
          <w:rFonts w:ascii="Times New Roman" w:hAnsi="Times New Roman"/>
          <w:b/>
          <w:bCs/>
          <w:color w:val="000000"/>
          <w:szCs w:val="21"/>
          <w:cs/>
          <w:lang w:bidi="hi-IN"/>
        </w:rPr>
        <w:t xml:space="preserve"> </w:t>
      </w:r>
      <w:r>
        <w:rPr>
          <w:rFonts w:ascii="Times New Roman" w:hAnsi="Times New Roman" w:cs="Arial Unicode MS"/>
          <w:b/>
          <w:bCs/>
          <w:color w:val="000000"/>
          <w:szCs w:val="21"/>
          <w:cs/>
          <w:lang w:bidi="hi-IN"/>
        </w:rPr>
        <w:t>करें</w:t>
      </w:r>
      <w:r>
        <w:rPr>
          <w:rFonts w:ascii="Times New Roman" w:hAnsi="Times New Roman"/>
          <w:b/>
          <w:bCs/>
          <w:color w:val="000000"/>
          <w:szCs w:val="21"/>
          <w:cs/>
          <w:lang w:bidi="hi-IN"/>
        </w:rPr>
        <w:t xml:space="preserve"> l”</w:t>
      </w:r>
    </w:p>
    <w:tbl>
      <w:tblPr>
        <w:tblStyle w:val="TableGrid"/>
        <w:tblpPr w:leftFromText="180" w:rightFromText="180" w:vertAnchor="text" w:horzAnchor="margin" w:tblpXSpec="center" w:tblpY="26"/>
        <w:tblW w:w="11165" w:type="dxa"/>
        <w:tblLook w:val="04A0" w:firstRow="1" w:lastRow="0" w:firstColumn="1" w:lastColumn="0" w:noHBand="0" w:noVBand="1"/>
      </w:tblPr>
      <w:tblGrid>
        <w:gridCol w:w="11165"/>
      </w:tblGrid>
      <w:tr w:rsidR="00FB3ED3">
        <w:tc>
          <w:tcPr>
            <w:tcW w:w="11165" w:type="dxa"/>
          </w:tcPr>
          <w:p w:rsidR="00FB3ED3" w:rsidRDefault="003319C6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785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“Bid Processing Fee is mandatory to be paid through online mode i.e. Internet Payment Gateway (Credit/Debit Card), Net Banking, NEFT/RTGS”. </w:t>
            </w:r>
          </w:p>
          <w:p w:rsidR="00FB3ED3" w:rsidRDefault="003319C6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785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The Cost of EMD may be paid through either Online or Offline mode. In case, Cost of EMD is opted to be paid through Offline mode, Bank Guarantee/Demand Draft for EMD in favor of “Accounts Officer, BSPTCL, Patna” must be submitted to Chief Engineer, Project-I, BSPTCL,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Vidyut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Bhawan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I, Patna positively up to 18:00 Hrs. of </w:t>
            </w:r>
            <w:r w:rsidR="00C83FD3">
              <w:rPr>
                <w:rFonts w:ascii="Times New Roman" w:hAnsi="Times New Roman"/>
                <w:sz w:val="22"/>
                <w:szCs w:val="22"/>
              </w:rPr>
              <w:t>11.06.2025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failing which the tender shall be summarily rejected. For online submissions of Cost of EMD, bidder shall must submit details of intimation to this Office by 18:00 Hrs. of </w:t>
            </w:r>
            <w:r w:rsidR="00C83FD3">
              <w:rPr>
                <w:rFonts w:ascii="Times New Roman" w:hAnsi="Times New Roman"/>
                <w:sz w:val="22"/>
                <w:szCs w:val="22"/>
              </w:rPr>
              <w:t>11.06.2025</w:t>
            </w:r>
          </w:p>
          <w:p w:rsidR="00FB3ED3" w:rsidRDefault="003319C6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785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“Bid along with necessary online payments must be submitted through e-payment portal </w:t>
            </w:r>
            <w:hyperlink r:id="rId7" w:history="1">
              <w:r>
                <w:rPr>
                  <w:rFonts w:ascii="Times New Roman" w:hAnsi="Times New Roman"/>
                  <w:bCs/>
                  <w:color w:val="000000"/>
                  <w:sz w:val="18"/>
                  <w:szCs w:val="18"/>
                </w:rPr>
                <w:t>https://eproc2.bihar.gov.in</w:t>
              </w:r>
            </w:hyperlink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/ before the date &amp; time specified in the NIT. The department doesn’t take responsibility for the delay/ Non submission of Tender/ Non Reconciliation of online Payment caused due to Non-availability of Internet Connection, Network Traffic/ Holidays or any other reason”.</w:t>
            </w:r>
          </w:p>
          <w:p w:rsidR="00FB3ED3" w:rsidRDefault="003319C6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785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Eligibility Criteria,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tender documents along 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 xml:space="preserve">with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General/Special condition, bids and any corrigendum/ addendum 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 xml:space="preserve">of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the tender are available only at 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website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hyperlink r:id="rId8">
              <w:r>
                <w:rPr>
                  <w:rFonts w:ascii="Times New Roman" w:hAnsi="Times New Roman"/>
                  <w:b/>
                  <w:sz w:val="18"/>
                  <w:szCs w:val="18"/>
                </w:rPr>
                <w:t>www.eproc2.bihar.gov.in</w:t>
              </w:r>
            </w:hyperlink>
          </w:p>
          <w:p w:rsidR="00FB3ED3" w:rsidRDefault="003319C6">
            <w:pPr>
              <w:jc w:val="both"/>
              <w:rPr>
                <w:rFonts w:ascii="Times New Roman" w:hAnsi="Times New Roman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FFFFFF" w:themeColor="background1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b/>
                <w:bCs/>
                <w:color w:val="FFFFFF" w:themeColor="background1"/>
                <w:sz w:val="18"/>
                <w:szCs w:val="18"/>
              </w:rPr>
              <w:t>Sd</w:t>
            </w:r>
            <w:proofErr w:type="spellEnd"/>
            <w:r>
              <w:rPr>
                <w:rFonts w:ascii="Times New Roman" w:hAnsi="Times New Roman"/>
                <w:b/>
                <w:bCs/>
                <w:color w:val="FFFFFF" w:themeColor="background1"/>
                <w:sz w:val="18"/>
                <w:szCs w:val="18"/>
              </w:rPr>
              <w:t>/-</w:t>
            </w:r>
          </w:p>
          <w:p w:rsidR="00FB3ED3" w:rsidRDefault="003319C6">
            <w:pPr>
              <w:tabs>
                <w:tab w:val="left" w:pos="7632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Ch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ief Engineer  (Project-I)</w:t>
            </w:r>
          </w:p>
        </w:tc>
      </w:tr>
      <w:tr w:rsidR="00FB3ED3">
        <w:tc>
          <w:tcPr>
            <w:tcW w:w="11165" w:type="dxa"/>
            <w:shd w:val="clear" w:color="auto" w:fill="000000" w:themeFill="text1"/>
          </w:tcPr>
          <w:p w:rsidR="00FB3ED3" w:rsidRDefault="003319C6">
            <w:pPr>
              <w:pStyle w:val="Default"/>
              <w:jc w:val="both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E-tendering introduced in BSPTCL for tenders above </w:t>
            </w:r>
            <w:proofErr w:type="spellStart"/>
            <w:r>
              <w:rPr>
                <w:b/>
                <w:color w:val="FFFFFF"/>
                <w:sz w:val="18"/>
                <w:szCs w:val="18"/>
              </w:rPr>
              <w:t>Rs</w:t>
            </w:r>
            <w:proofErr w:type="spellEnd"/>
            <w:r>
              <w:rPr>
                <w:b/>
                <w:color w:val="FFFFFF"/>
                <w:sz w:val="18"/>
                <w:szCs w:val="18"/>
              </w:rPr>
              <w:t xml:space="preserve">. 25 lacs. For registration log in </w:t>
            </w:r>
            <w:r>
              <w:rPr>
                <w:b/>
                <w:color w:val="FFFFFF"/>
                <w:sz w:val="16"/>
                <w:szCs w:val="16"/>
              </w:rPr>
              <w:t xml:space="preserve">to </w:t>
            </w:r>
            <w:r>
              <w:rPr>
                <w:b/>
                <w:color w:val="FFFFFF"/>
                <w:sz w:val="18"/>
                <w:szCs w:val="18"/>
              </w:rPr>
              <w:t>www.</w:t>
            </w:r>
            <w:hyperlink r:id="rId9" w:history="1">
              <w:r>
                <w:rPr>
                  <w:b/>
                  <w:color w:val="FFFFFF"/>
                  <w:sz w:val="18"/>
                  <w:szCs w:val="18"/>
                </w:rPr>
                <w:t>eproc2.bihar.gov.in</w:t>
              </w:r>
            </w:hyperlink>
            <w:r>
              <w:rPr>
                <w:b/>
                <w:color w:val="FFFFFF"/>
                <w:sz w:val="18"/>
                <w:szCs w:val="18"/>
              </w:rPr>
              <w:t xml:space="preserve"> and  e-</w:t>
            </w:r>
            <w:r>
              <w:rPr>
                <w:b/>
                <w:color w:val="auto"/>
                <w:sz w:val="18"/>
                <w:szCs w:val="18"/>
              </w:rPr>
              <w:t xml:space="preserve">Procurement Help Desk Toll free No:  1800 572 6571 , Email Id: </w:t>
            </w:r>
            <w:hyperlink r:id="rId10" w:history="1">
              <w:r>
                <w:rPr>
                  <w:b/>
                  <w:color w:val="auto"/>
                  <w:sz w:val="18"/>
                  <w:szCs w:val="18"/>
                  <w:u w:val="single"/>
                </w:rPr>
                <w:t>eproc2support@bihar.gov.in</w:t>
              </w:r>
            </w:hyperlink>
          </w:p>
          <w:p w:rsidR="00FB3ED3" w:rsidRDefault="003319C6">
            <w:pPr>
              <w:pStyle w:val="Default"/>
              <w:jc w:val="both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Working Hours: 8AM to 7PM (All days in week except few selected state holidays). </w:t>
            </w:r>
          </w:p>
          <w:p w:rsidR="00FB3ED3" w:rsidRDefault="003319C6">
            <w:pPr>
              <w:pStyle w:val="Default"/>
              <w:jc w:val="both"/>
            </w:pPr>
            <w:r>
              <w:rPr>
                <w:b/>
                <w:color w:val="FFFFFF"/>
                <w:sz w:val="18"/>
                <w:szCs w:val="18"/>
              </w:rPr>
              <w:t>While participating in e-tendering process, the contractor shall have to get them registered to get user ID, Passwords and digital signature. This will enable them to access the Website: www.</w:t>
            </w:r>
            <w:hyperlink r:id="rId11" w:history="1">
              <w:r>
                <w:rPr>
                  <w:b/>
                  <w:color w:val="FFFFFF"/>
                  <w:sz w:val="18"/>
                  <w:szCs w:val="18"/>
                </w:rPr>
                <w:t>eproc2.bihar.gov.in</w:t>
              </w:r>
            </w:hyperlink>
            <w:r>
              <w:rPr>
                <w:b/>
                <w:color w:val="FFFFFF"/>
                <w:sz w:val="18"/>
                <w:szCs w:val="18"/>
              </w:rPr>
              <w:t xml:space="preserve"> only.</w:t>
            </w:r>
          </w:p>
        </w:tc>
      </w:tr>
      <w:tr w:rsidR="00FB3ED3">
        <w:tc>
          <w:tcPr>
            <w:tcW w:w="11165" w:type="dxa"/>
            <w:shd w:val="clear" w:color="auto" w:fill="000000" w:themeFill="text1"/>
          </w:tcPr>
          <w:p w:rsidR="00FB3ED3" w:rsidRDefault="00FB3ED3">
            <w:pPr>
              <w:pStyle w:val="Default"/>
              <w:jc w:val="both"/>
              <w:rPr>
                <w:b/>
                <w:color w:val="FFFFFF"/>
                <w:sz w:val="18"/>
                <w:szCs w:val="18"/>
              </w:rPr>
            </w:pPr>
          </w:p>
        </w:tc>
      </w:tr>
    </w:tbl>
    <w:p w:rsidR="00FB3ED3" w:rsidRDefault="003319C6">
      <w:pPr>
        <w:tabs>
          <w:tab w:val="left" w:pos="7632"/>
        </w:tabs>
        <w:ind w:left="720"/>
        <w:rPr>
          <w:rFonts w:ascii="Times New Roman" w:hAnsi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t xml:space="preserve">             </w:t>
      </w:r>
    </w:p>
    <w:p w:rsidR="00FB3ED3" w:rsidRPr="003319C6" w:rsidRDefault="00FB3ED3">
      <w:pPr>
        <w:tabs>
          <w:tab w:val="left" w:pos="7632"/>
        </w:tabs>
        <w:ind w:left="720"/>
        <w:rPr>
          <w:rFonts w:ascii="Times New Roman" w:hAnsi="Times New Roman"/>
          <w:b/>
          <w:sz w:val="20"/>
          <w:szCs w:val="20"/>
        </w:rPr>
      </w:pPr>
    </w:p>
    <w:p w:rsidR="00FB3ED3" w:rsidRPr="003319C6" w:rsidRDefault="003319C6">
      <w:pPr>
        <w:tabs>
          <w:tab w:val="left" w:pos="7632"/>
        </w:tabs>
        <w:ind w:left="720"/>
        <w:rPr>
          <w:rFonts w:ascii="Times New Roman" w:hAnsi="Times New Roman"/>
          <w:b/>
          <w:sz w:val="20"/>
          <w:szCs w:val="20"/>
        </w:rPr>
      </w:pPr>
      <w:r w:rsidRPr="003319C6">
        <w:rPr>
          <w:rFonts w:ascii="Times New Roman" w:hAnsi="Times New Roman"/>
          <w:b/>
          <w:sz w:val="20"/>
          <w:szCs w:val="20"/>
        </w:rPr>
        <w:tab/>
      </w:r>
    </w:p>
    <w:p w:rsidR="00FB3ED3" w:rsidRPr="003319C6" w:rsidRDefault="003319C6" w:rsidP="001D318F">
      <w:pPr>
        <w:tabs>
          <w:tab w:val="left" w:pos="7632"/>
        </w:tabs>
        <w:ind w:left="720"/>
        <w:rPr>
          <w:rFonts w:ascii="Times New Roman" w:hAnsi="Times New Roman"/>
          <w:b/>
          <w:sz w:val="20"/>
          <w:szCs w:val="20"/>
        </w:rPr>
      </w:pPr>
      <w:r w:rsidRPr="003319C6">
        <w:rPr>
          <w:rFonts w:ascii="Times New Roman" w:hAnsi="Times New Roman"/>
          <w:sz w:val="22"/>
          <w:szCs w:val="22"/>
        </w:rPr>
        <w:t xml:space="preserve">             </w:t>
      </w:r>
      <w:r w:rsidRPr="003319C6">
        <w:rPr>
          <w:rFonts w:ascii="Times New Roman" w:hAnsi="Times New Roman"/>
          <w:sz w:val="22"/>
          <w:szCs w:val="22"/>
        </w:rPr>
        <w:tab/>
      </w:r>
      <w:bookmarkStart w:id="1" w:name="_GoBack"/>
      <w:bookmarkEnd w:id="1"/>
    </w:p>
    <w:p w:rsidR="00FB3ED3" w:rsidRPr="003319C6" w:rsidRDefault="00FB3ED3">
      <w:pPr>
        <w:tabs>
          <w:tab w:val="left" w:pos="7632"/>
        </w:tabs>
        <w:ind w:left="2880" w:hanging="2410"/>
        <w:rPr>
          <w:rFonts w:ascii="Times New Roman" w:hAnsi="Times New Roman"/>
          <w:b/>
          <w:sz w:val="18"/>
          <w:szCs w:val="18"/>
        </w:rPr>
      </w:pPr>
    </w:p>
    <w:sectPr w:rsidR="00FB3ED3" w:rsidRPr="003319C6">
      <w:pgSz w:w="11906" w:h="16838"/>
      <w:pgMar w:top="142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933A47"/>
    <w:multiLevelType w:val="multilevel"/>
    <w:tmpl w:val="76933A4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3194F"/>
    <w:rsid w:val="00001035"/>
    <w:rsid w:val="0001232B"/>
    <w:rsid w:val="00017E9C"/>
    <w:rsid w:val="00020628"/>
    <w:rsid w:val="00020709"/>
    <w:rsid w:val="00025C5B"/>
    <w:rsid w:val="000319B4"/>
    <w:rsid w:val="00045121"/>
    <w:rsid w:val="00046033"/>
    <w:rsid w:val="00062A16"/>
    <w:rsid w:val="0006576D"/>
    <w:rsid w:val="00067517"/>
    <w:rsid w:val="00070012"/>
    <w:rsid w:val="00071C68"/>
    <w:rsid w:val="00072B82"/>
    <w:rsid w:val="00081403"/>
    <w:rsid w:val="00083D6D"/>
    <w:rsid w:val="000861B4"/>
    <w:rsid w:val="00086EB6"/>
    <w:rsid w:val="0009033A"/>
    <w:rsid w:val="00093081"/>
    <w:rsid w:val="00096B8D"/>
    <w:rsid w:val="00097731"/>
    <w:rsid w:val="000A1CBC"/>
    <w:rsid w:val="000A4F6D"/>
    <w:rsid w:val="000A6DC8"/>
    <w:rsid w:val="000A6EBC"/>
    <w:rsid w:val="000B25C1"/>
    <w:rsid w:val="000B3614"/>
    <w:rsid w:val="000B43D5"/>
    <w:rsid w:val="000C01E2"/>
    <w:rsid w:val="000C049C"/>
    <w:rsid w:val="000C240F"/>
    <w:rsid w:val="000C3A7F"/>
    <w:rsid w:val="000C4755"/>
    <w:rsid w:val="000D5A18"/>
    <w:rsid w:val="000E4BF3"/>
    <w:rsid w:val="000E5F20"/>
    <w:rsid w:val="000F5DDD"/>
    <w:rsid w:val="001004AC"/>
    <w:rsid w:val="001006A2"/>
    <w:rsid w:val="00101541"/>
    <w:rsid w:val="00105748"/>
    <w:rsid w:val="001170B8"/>
    <w:rsid w:val="00122007"/>
    <w:rsid w:val="00130DAD"/>
    <w:rsid w:val="00133B7B"/>
    <w:rsid w:val="00133C8C"/>
    <w:rsid w:val="00143314"/>
    <w:rsid w:val="00146913"/>
    <w:rsid w:val="00146F83"/>
    <w:rsid w:val="00150F33"/>
    <w:rsid w:val="001517DE"/>
    <w:rsid w:val="001570FD"/>
    <w:rsid w:val="00163F8E"/>
    <w:rsid w:val="00173D1F"/>
    <w:rsid w:val="0018588E"/>
    <w:rsid w:val="00195D23"/>
    <w:rsid w:val="001A0C8E"/>
    <w:rsid w:val="001A2425"/>
    <w:rsid w:val="001A2D07"/>
    <w:rsid w:val="001B4F92"/>
    <w:rsid w:val="001C7564"/>
    <w:rsid w:val="001C7EBF"/>
    <w:rsid w:val="001D0537"/>
    <w:rsid w:val="001D318F"/>
    <w:rsid w:val="001D739D"/>
    <w:rsid w:val="001E2FF0"/>
    <w:rsid w:val="001E3591"/>
    <w:rsid w:val="001E680A"/>
    <w:rsid w:val="001F19A4"/>
    <w:rsid w:val="001F7251"/>
    <w:rsid w:val="0020023A"/>
    <w:rsid w:val="002006C8"/>
    <w:rsid w:val="00205709"/>
    <w:rsid w:val="002112B4"/>
    <w:rsid w:val="00217A66"/>
    <w:rsid w:val="00217C90"/>
    <w:rsid w:val="00221C46"/>
    <w:rsid w:val="002329C2"/>
    <w:rsid w:val="00236D1F"/>
    <w:rsid w:val="00236E54"/>
    <w:rsid w:val="00241148"/>
    <w:rsid w:val="00242240"/>
    <w:rsid w:val="00251686"/>
    <w:rsid w:val="0025288E"/>
    <w:rsid w:val="002544AE"/>
    <w:rsid w:val="002549B3"/>
    <w:rsid w:val="00255F1B"/>
    <w:rsid w:val="002575E1"/>
    <w:rsid w:val="00263454"/>
    <w:rsid w:val="00264A84"/>
    <w:rsid w:val="00266CA4"/>
    <w:rsid w:val="0026752A"/>
    <w:rsid w:val="00270152"/>
    <w:rsid w:val="00271027"/>
    <w:rsid w:val="0028379C"/>
    <w:rsid w:val="00291A99"/>
    <w:rsid w:val="00297B87"/>
    <w:rsid w:val="002A5966"/>
    <w:rsid w:val="002A7079"/>
    <w:rsid w:val="002B119D"/>
    <w:rsid w:val="002B6C6C"/>
    <w:rsid w:val="002C4C4D"/>
    <w:rsid w:val="002C5DF2"/>
    <w:rsid w:val="002D6260"/>
    <w:rsid w:val="002D6A62"/>
    <w:rsid w:val="002D7428"/>
    <w:rsid w:val="002E03C3"/>
    <w:rsid w:val="002E440D"/>
    <w:rsid w:val="002F0AA0"/>
    <w:rsid w:val="003003B9"/>
    <w:rsid w:val="00305F0F"/>
    <w:rsid w:val="003172A6"/>
    <w:rsid w:val="00326B20"/>
    <w:rsid w:val="0033022C"/>
    <w:rsid w:val="003319C6"/>
    <w:rsid w:val="00335DB2"/>
    <w:rsid w:val="00345892"/>
    <w:rsid w:val="0035029A"/>
    <w:rsid w:val="00352844"/>
    <w:rsid w:val="00353192"/>
    <w:rsid w:val="00356B6B"/>
    <w:rsid w:val="00360080"/>
    <w:rsid w:val="003677F7"/>
    <w:rsid w:val="00371ED8"/>
    <w:rsid w:val="00376318"/>
    <w:rsid w:val="003800E7"/>
    <w:rsid w:val="00382DC4"/>
    <w:rsid w:val="00384141"/>
    <w:rsid w:val="00385D5A"/>
    <w:rsid w:val="003935B9"/>
    <w:rsid w:val="00395DEE"/>
    <w:rsid w:val="003A2764"/>
    <w:rsid w:val="003A29CA"/>
    <w:rsid w:val="003A2F05"/>
    <w:rsid w:val="003A52F3"/>
    <w:rsid w:val="003A6E22"/>
    <w:rsid w:val="003B07F7"/>
    <w:rsid w:val="003B1ECE"/>
    <w:rsid w:val="003B339C"/>
    <w:rsid w:val="003B38BA"/>
    <w:rsid w:val="003B475D"/>
    <w:rsid w:val="003B7E9F"/>
    <w:rsid w:val="003C2158"/>
    <w:rsid w:val="003D0F43"/>
    <w:rsid w:val="003D49E1"/>
    <w:rsid w:val="003E0CF5"/>
    <w:rsid w:val="003E13E6"/>
    <w:rsid w:val="003E1B08"/>
    <w:rsid w:val="003E2A05"/>
    <w:rsid w:val="003E4F07"/>
    <w:rsid w:val="003E741D"/>
    <w:rsid w:val="003F2775"/>
    <w:rsid w:val="003F2E69"/>
    <w:rsid w:val="003F344E"/>
    <w:rsid w:val="00400F83"/>
    <w:rsid w:val="004151C3"/>
    <w:rsid w:val="00416C12"/>
    <w:rsid w:val="0041780E"/>
    <w:rsid w:val="00417897"/>
    <w:rsid w:val="0043137E"/>
    <w:rsid w:val="0043194F"/>
    <w:rsid w:val="004427C3"/>
    <w:rsid w:val="0045108C"/>
    <w:rsid w:val="00453174"/>
    <w:rsid w:val="004560A4"/>
    <w:rsid w:val="00456A90"/>
    <w:rsid w:val="00460FEC"/>
    <w:rsid w:val="00463DD6"/>
    <w:rsid w:val="00464330"/>
    <w:rsid w:val="004676E3"/>
    <w:rsid w:val="00476889"/>
    <w:rsid w:val="004779FB"/>
    <w:rsid w:val="00480962"/>
    <w:rsid w:val="00482AEF"/>
    <w:rsid w:val="00484171"/>
    <w:rsid w:val="004A432C"/>
    <w:rsid w:val="004A72D1"/>
    <w:rsid w:val="004B139D"/>
    <w:rsid w:val="004B241C"/>
    <w:rsid w:val="004B6441"/>
    <w:rsid w:val="004C572F"/>
    <w:rsid w:val="004C66F1"/>
    <w:rsid w:val="004C7271"/>
    <w:rsid w:val="004C7C09"/>
    <w:rsid w:val="004E66D5"/>
    <w:rsid w:val="004F148A"/>
    <w:rsid w:val="004F193A"/>
    <w:rsid w:val="00504258"/>
    <w:rsid w:val="005126BA"/>
    <w:rsid w:val="00515595"/>
    <w:rsid w:val="005159A6"/>
    <w:rsid w:val="005171C7"/>
    <w:rsid w:val="00520D9A"/>
    <w:rsid w:val="005257C4"/>
    <w:rsid w:val="005358DA"/>
    <w:rsid w:val="0053692F"/>
    <w:rsid w:val="00536D53"/>
    <w:rsid w:val="00542B8D"/>
    <w:rsid w:val="00543C22"/>
    <w:rsid w:val="00550A19"/>
    <w:rsid w:val="00550C1E"/>
    <w:rsid w:val="00550CF7"/>
    <w:rsid w:val="00551FFD"/>
    <w:rsid w:val="0055604B"/>
    <w:rsid w:val="00556771"/>
    <w:rsid w:val="00556F15"/>
    <w:rsid w:val="00564D90"/>
    <w:rsid w:val="005651C1"/>
    <w:rsid w:val="00565F68"/>
    <w:rsid w:val="00565FB9"/>
    <w:rsid w:val="005667BE"/>
    <w:rsid w:val="005714BE"/>
    <w:rsid w:val="00572167"/>
    <w:rsid w:val="0057565C"/>
    <w:rsid w:val="005807E5"/>
    <w:rsid w:val="005869D1"/>
    <w:rsid w:val="00586EA8"/>
    <w:rsid w:val="005959CB"/>
    <w:rsid w:val="005A40B6"/>
    <w:rsid w:val="005B07FA"/>
    <w:rsid w:val="005B26E5"/>
    <w:rsid w:val="005B7827"/>
    <w:rsid w:val="005D2C1C"/>
    <w:rsid w:val="005D597E"/>
    <w:rsid w:val="005D647F"/>
    <w:rsid w:val="005E7974"/>
    <w:rsid w:val="005F06C2"/>
    <w:rsid w:val="005F19CE"/>
    <w:rsid w:val="005F4058"/>
    <w:rsid w:val="0060240F"/>
    <w:rsid w:val="0060587E"/>
    <w:rsid w:val="00605B96"/>
    <w:rsid w:val="00615210"/>
    <w:rsid w:val="00615C13"/>
    <w:rsid w:val="00616B35"/>
    <w:rsid w:val="006174B1"/>
    <w:rsid w:val="0062001A"/>
    <w:rsid w:val="00620FF9"/>
    <w:rsid w:val="0063235A"/>
    <w:rsid w:val="0063621D"/>
    <w:rsid w:val="00637EB1"/>
    <w:rsid w:val="006434F0"/>
    <w:rsid w:val="006448CD"/>
    <w:rsid w:val="00645518"/>
    <w:rsid w:val="00654FE0"/>
    <w:rsid w:val="006552C9"/>
    <w:rsid w:val="00656060"/>
    <w:rsid w:val="00656243"/>
    <w:rsid w:val="00674ACB"/>
    <w:rsid w:val="0068652F"/>
    <w:rsid w:val="006917DB"/>
    <w:rsid w:val="00692039"/>
    <w:rsid w:val="006938E7"/>
    <w:rsid w:val="0069741B"/>
    <w:rsid w:val="00697446"/>
    <w:rsid w:val="006A0904"/>
    <w:rsid w:val="006A1A33"/>
    <w:rsid w:val="006A4E23"/>
    <w:rsid w:val="006A4F1A"/>
    <w:rsid w:val="006A5E6E"/>
    <w:rsid w:val="006B0170"/>
    <w:rsid w:val="006B15FE"/>
    <w:rsid w:val="006B4DDC"/>
    <w:rsid w:val="006B784C"/>
    <w:rsid w:val="006B7951"/>
    <w:rsid w:val="006C0E91"/>
    <w:rsid w:val="006C0EC4"/>
    <w:rsid w:val="006C3CA4"/>
    <w:rsid w:val="006D06AB"/>
    <w:rsid w:val="006D10B0"/>
    <w:rsid w:val="006D18B7"/>
    <w:rsid w:val="006D1BF8"/>
    <w:rsid w:val="006D61EB"/>
    <w:rsid w:val="006D7376"/>
    <w:rsid w:val="006E0730"/>
    <w:rsid w:val="007015FA"/>
    <w:rsid w:val="00703455"/>
    <w:rsid w:val="00703C5D"/>
    <w:rsid w:val="0072107E"/>
    <w:rsid w:val="00721978"/>
    <w:rsid w:val="00724412"/>
    <w:rsid w:val="00727D8E"/>
    <w:rsid w:val="00732D1E"/>
    <w:rsid w:val="00734692"/>
    <w:rsid w:val="00737EAD"/>
    <w:rsid w:val="00740589"/>
    <w:rsid w:val="0074189F"/>
    <w:rsid w:val="00741BB6"/>
    <w:rsid w:val="00742CE2"/>
    <w:rsid w:val="00746C9D"/>
    <w:rsid w:val="007548AC"/>
    <w:rsid w:val="00754D77"/>
    <w:rsid w:val="00756E90"/>
    <w:rsid w:val="00757F97"/>
    <w:rsid w:val="007629B5"/>
    <w:rsid w:val="00762F40"/>
    <w:rsid w:val="00762F42"/>
    <w:rsid w:val="00764397"/>
    <w:rsid w:val="00776951"/>
    <w:rsid w:val="0077734D"/>
    <w:rsid w:val="00780B39"/>
    <w:rsid w:val="00781891"/>
    <w:rsid w:val="0078234A"/>
    <w:rsid w:val="00792F37"/>
    <w:rsid w:val="0079303A"/>
    <w:rsid w:val="00795841"/>
    <w:rsid w:val="007A7301"/>
    <w:rsid w:val="007B0BA2"/>
    <w:rsid w:val="007B1375"/>
    <w:rsid w:val="007B7748"/>
    <w:rsid w:val="007C02FB"/>
    <w:rsid w:val="007C6A40"/>
    <w:rsid w:val="007D07FA"/>
    <w:rsid w:val="007D103A"/>
    <w:rsid w:val="007D12A3"/>
    <w:rsid w:val="007F5852"/>
    <w:rsid w:val="007F7D89"/>
    <w:rsid w:val="00800270"/>
    <w:rsid w:val="00803670"/>
    <w:rsid w:val="00806914"/>
    <w:rsid w:val="0081189A"/>
    <w:rsid w:val="00821D93"/>
    <w:rsid w:val="00831D3C"/>
    <w:rsid w:val="008334FD"/>
    <w:rsid w:val="00836F8C"/>
    <w:rsid w:val="00837E3D"/>
    <w:rsid w:val="00841C72"/>
    <w:rsid w:val="00845A0C"/>
    <w:rsid w:val="00845CD4"/>
    <w:rsid w:val="00850394"/>
    <w:rsid w:val="008509E1"/>
    <w:rsid w:val="0085423A"/>
    <w:rsid w:val="0085426E"/>
    <w:rsid w:val="008549DA"/>
    <w:rsid w:val="0085703D"/>
    <w:rsid w:val="00874474"/>
    <w:rsid w:val="00880BFC"/>
    <w:rsid w:val="00890246"/>
    <w:rsid w:val="0089110B"/>
    <w:rsid w:val="008A1B8A"/>
    <w:rsid w:val="008B2AB9"/>
    <w:rsid w:val="008B3E98"/>
    <w:rsid w:val="008C73B3"/>
    <w:rsid w:val="008D2901"/>
    <w:rsid w:val="008D3A67"/>
    <w:rsid w:val="008D6145"/>
    <w:rsid w:val="008D618B"/>
    <w:rsid w:val="008E05DC"/>
    <w:rsid w:val="008E57F9"/>
    <w:rsid w:val="008F30E5"/>
    <w:rsid w:val="008F5607"/>
    <w:rsid w:val="00902A03"/>
    <w:rsid w:val="0090652B"/>
    <w:rsid w:val="00910A9E"/>
    <w:rsid w:val="00912ACD"/>
    <w:rsid w:val="00913A1B"/>
    <w:rsid w:val="009162DB"/>
    <w:rsid w:val="00917E79"/>
    <w:rsid w:val="00923C4C"/>
    <w:rsid w:val="00930344"/>
    <w:rsid w:val="00931101"/>
    <w:rsid w:val="0093140A"/>
    <w:rsid w:val="009315EC"/>
    <w:rsid w:val="00932FA4"/>
    <w:rsid w:val="00936F75"/>
    <w:rsid w:val="00940860"/>
    <w:rsid w:val="00943A52"/>
    <w:rsid w:val="00946484"/>
    <w:rsid w:val="00946651"/>
    <w:rsid w:val="00957589"/>
    <w:rsid w:val="00957AA2"/>
    <w:rsid w:val="00961F9A"/>
    <w:rsid w:val="0096476A"/>
    <w:rsid w:val="0096703A"/>
    <w:rsid w:val="0097380B"/>
    <w:rsid w:val="0097553C"/>
    <w:rsid w:val="00981211"/>
    <w:rsid w:val="00981F97"/>
    <w:rsid w:val="00982FD6"/>
    <w:rsid w:val="009849EA"/>
    <w:rsid w:val="00991328"/>
    <w:rsid w:val="00993EA0"/>
    <w:rsid w:val="009A4E01"/>
    <w:rsid w:val="009A77EF"/>
    <w:rsid w:val="009B6386"/>
    <w:rsid w:val="009B6A39"/>
    <w:rsid w:val="009B7814"/>
    <w:rsid w:val="009C488E"/>
    <w:rsid w:val="009C7D6D"/>
    <w:rsid w:val="009E44CF"/>
    <w:rsid w:val="009E72F5"/>
    <w:rsid w:val="009E77A5"/>
    <w:rsid w:val="009E789D"/>
    <w:rsid w:val="009F1CE5"/>
    <w:rsid w:val="009F3B39"/>
    <w:rsid w:val="009F4262"/>
    <w:rsid w:val="009F4C51"/>
    <w:rsid w:val="009F5B4C"/>
    <w:rsid w:val="00A01BC9"/>
    <w:rsid w:val="00A03D61"/>
    <w:rsid w:val="00A07B49"/>
    <w:rsid w:val="00A07F53"/>
    <w:rsid w:val="00A120D4"/>
    <w:rsid w:val="00A15633"/>
    <w:rsid w:val="00A2470D"/>
    <w:rsid w:val="00A25EC9"/>
    <w:rsid w:val="00A3694C"/>
    <w:rsid w:val="00A41072"/>
    <w:rsid w:val="00A452D3"/>
    <w:rsid w:val="00A4542C"/>
    <w:rsid w:val="00A659C0"/>
    <w:rsid w:val="00A70EDB"/>
    <w:rsid w:val="00A720BD"/>
    <w:rsid w:val="00A736F0"/>
    <w:rsid w:val="00A7392B"/>
    <w:rsid w:val="00A804D1"/>
    <w:rsid w:val="00A83C2E"/>
    <w:rsid w:val="00A8425F"/>
    <w:rsid w:val="00A90EEB"/>
    <w:rsid w:val="00AA63B9"/>
    <w:rsid w:val="00AB2063"/>
    <w:rsid w:val="00AB3C75"/>
    <w:rsid w:val="00AC1E92"/>
    <w:rsid w:val="00AC21EC"/>
    <w:rsid w:val="00AC7E71"/>
    <w:rsid w:val="00AD3B02"/>
    <w:rsid w:val="00AE048F"/>
    <w:rsid w:val="00AE0DEA"/>
    <w:rsid w:val="00AE58EE"/>
    <w:rsid w:val="00AE5A38"/>
    <w:rsid w:val="00AE7C79"/>
    <w:rsid w:val="00AF0E54"/>
    <w:rsid w:val="00AF32E6"/>
    <w:rsid w:val="00AF67F3"/>
    <w:rsid w:val="00B036DA"/>
    <w:rsid w:val="00B07D78"/>
    <w:rsid w:val="00B107F6"/>
    <w:rsid w:val="00B11906"/>
    <w:rsid w:val="00B12A78"/>
    <w:rsid w:val="00B13E19"/>
    <w:rsid w:val="00B16909"/>
    <w:rsid w:val="00B172C1"/>
    <w:rsid w:val="00B20006"/>
    <w:rsid w:val="00B22587"/>
    <w:rsid w:val="00B2566E"/>
    <w:rsid w:val="00B30EB3"/>
    <w:rsid w:val="00B31E65"/>
    <w:rsid w:val="00B37B3C"/>
    <w:rsid w:val="00B401C6"/>
    <w:rsid w:val="00B419AD"/>
    <w:rsid w:val="00B42218"/>
    <w:rsid w:val="00B426B4"/>
    <w:rsid w:val="00B43C37"/>
    <w:rsid w:val="00B500AC"/>
    <w:rsid w:val="00B70BCB"/>
    <w:rsid w:val="00B710CE"/>
    <w:rsid w:val="00B73357"/>
    <w:rsid w:val="00B8361C"/>
    <w:rsid w:val="00B83CA7"/>
    <w:rsid w:val="00B84CAA"/>
    <w:rsid w:val="00B93C27"/>
    <w:rsid w:val="00B94BD5"/>
    <w:rsid w:val="00B97B1A"/>
    <w:rsid w:val="00BA58DD"/>
    <w:rsid w:val="00BB1682"/>
    <w:rsid w:val="00BB7A16"/>
    <w:rsid w:val="00BC5F51"/>
    <w:rsid w:val="00BD4BB2"/>
    <w:rsid w:val="00BD72F9"/>
    <w:rsid w:val="00BE0BBB"/>
    <w:rsid w:val="00BE1714"/>
    <w:rsid w:val="00BF271F"/>
    <w:rsid w:val="00BF2AAD"/>
    <w:rsid w:val="00BF631D"/>
    <w:rsid w:val="00C02745"/>
    <w:rsid w:val="00C029EC"/>
    <w:rsid w:val="00C03D6A"/>
    <w:rsid w:val="00C1109C"/>
    <w:rsid w:val="00C17ED1"/>
    <w:rsid w:val="00C210F3"/>
    <w:rsid w:val="00C21706"/>
    <w:rsid w:val="00C2177D"/>
    <w:rsid w:val="00C225EA"/>
    <w:rsid w:val="00C22A4B"/>
    <w:rsid w:val="00C30629"/>
    <w:rsid w:val="00C336E5"/>
    <w:rsid w:val="00C35F7F"/>
    <w:rsid w:val="00C369BF"/>
    <w:rsid w:val="00C438CA"/>
    <w:rsid w:val="00C5033B"/>
    <w:rsid w:val="00C5231B"/>
    <w:rsid w:val="00C5318A"/>
    <w:rsid w:val="00C53AC6"/>
    <w:rsid w:val="00C5413F"/>
    <w:rsid w:val="00C545B0"/>
    <w:rsid w:val="00C54886"/>
    <w:rsid w:val="00C608F8"/>
    <w:rsid w:val="00C615A0"/>
    <w:rsid w:val="00C63587"/>
    <w:rsid w:val="00C64406"/>
    <w:rsid w:val="00C70622"/>
    <w:rsid w:val="00C83FD3"/>
    <w:rsid w:val="00C83FD7"/>
    <w:rsid w:val="00C86A9A"/>
    <w:rsid w:val="00C916FD"/>
    <w:rsid w:val="00C93794"/>
    <w:rsid w:val="00C93DDD"/>
    <w:rsid w:val="00C97289"/>
    <w:rsid w:val="00CA41C9"/>
    <w:rsid w:val="00CB1634"/>
    <w:rsid w:val="00CB66B3"/>
    <w:rsid w:val="00CC51CC"/>
    <w:rsid w:val="00CC5DF1"/>
    <w:rsid w:val="00CD3F84"/>
    <w:rsid w:val="00CD5B3E"/>
    <w:rsid w:val="00CD5E78"/>
    <w:rsid w:val="00CE219A"/>
    <w:rsid w:val="00CE3403"/>
    <w:rsid w:val="00CE5DCA"/>
    <w:rsid w:val="00CF064F"/>
    <w:rsid w:val="00CF3F24"/>
    <w:rsid w:val="00CF6C37"/>
    <w:rsid w:val="00CF7A0E"/>
    <w:rsid w:val="00D044E7"/>
    <w:rsid w:val="00D1198F"/>
    <w:rsid w:val="00D16574"/>
    <w:rsid w:val="00D2032D"/>
    <w:rsid w:val="00D22B95"/>
    <w:rsid w:val="00D2731A"/>
    <w:rsid w:val="00D365E6"/>
    <w:rsid w:val="00D415DE"/>
    <w:rsid w:val="00D443FA"/>
    <w:rsid w:val="00D44427"/>
    <w:rsid w:val="00D46C72"/>
    <w:rsid w:val="00D51E54"/>
    <w:rsid w:val="00D53BD1"/>
    <w:rsid w:val="00D56E36"/>
    <w:rsid w:val="00D63FA6"/>
    <w:rsid w:val="00D66EE4"/>
    <w:rsid w:val="00D706F2"/>
    <w:rsid w:val="00D7075F"/>
    <w:rsid w:val="00D76284"/>
    <w:rsid w:val="00D82ACC"/>
    <w:rsid w:val="00D8371A"/>
    <w:rsid w:val="00D85B3B"/>
    <w:rsid w:val="00D874AB"/>
    <w:rsid w:val="00D90AC3"/>
    <w:rsid w:val="00D92CA2"/>
    <w:rsid w:val="00D9440E"/>
    <w:rsid w:val="00D96260"/>
    <w:rsid w:val="00DA0A66"/>
    <w:rsid w:val="00DB20C3"/>
    <w:rsid w:val="00DB41B0"/>
    <w:rsid w:val="00DB4747"/>
    <w:rsid w:val="00DB6323"/>
    <w:rsid w:val="00DC0321"/>
    <w:rsid w:val="00DC2EC5"/>
    <w:rsid w:val="00DC2F8A"/>
    <w:rsid w:val="00DC3A93"/>
    <w:rsid w:val="00DC4ED3"/>
    <w:rsid w:val="00DD0448"/>
    <w:rsid w:val="00DD1D87"/>
    <w:rsid w:val="00DD76B8"/>
    <w:rsid w:val="00DE0EA3"/>
    <w:rsid w:val="00DE1AC9"/>
    <w:rsid w:val="00DF25B2"/>
    <w:rsid w:val="00DF4FFB"/>
    <w:rsid w:val="00DF62D8"/>
    <w:rsid w:val="00E02EBC"/>
    <w:rsid w:val="00E14B0C"/>
    <w:rsid w:val="00E179F1"/>
    <w:rsid w:val="00E3045A"/>
    <w:rsid w:val="00E31B2B"/>
    <w:rsid w:val="00E42CED"/>
    <w:rsid w:val="00E45799"/>
    <w:rsid w:val="00E4736F"/>
    <w:rsid w:val="00E51631"/>
    <w:rsid w:val="00E54B89"/>
    <w:rsid w:val="00E55939"/>
    <w:rsid w:val="00E567D6"/>
    <w:rsid w:val="00E57A49"/>
    <w:rsid w:val="00E65867"/>
    <w:rsid w:val="00E66747"/>
    <w:rsid w:val="00E73C10"/>
    <w:rsid w:val="00E7589D"/>
    <w:rsid w:val="00E80F6F"/>
    <w:rsid w:val="00E80FE1"/>
    <w:rsid w:val="00E83E39"/>
    <w:rsid w:val="00E85478"/>
    <w:rsid w:val="00E91B63"/>
    <w:rsid w:val="00E92D21"/>
    <w:rsid w:val="00E971B9"/>
    <w:rsid w:val="00EA2025"/>
    <w:rsid w:val="00EB5CF4"/>
    <w:rsid w:val="00EE11B6"/>
    <w:rsid w:val="00EE30CD"/>
    <w:rsid w:val="00EE3331"/>
    <w:rsid w:val="00EF21EC"/>
    <w:rsid w:val="00EF351D"/>
    <w:rsid w:val="00EF38DD"/>
    <w:rsid w:val="00F01D96"/>
    <w:rsid w:val="00F057E2"/>
    <w:rsid w:val="00F06A05"/>
    <w:rsid w:val="00F07DE9"/>
    <w:rsid w:val="00F11473"/>
    <w:rsid w:val="00F13D27"/>
    <w:rsid w:val="00F14B98"/>
    <w:rsid w:val="00F20B66"/>
    <w:rsid w:val="00F21C8B"/>
    <w:rsid w:val="00F32A04"/>
    <w:rsid w:val="00F34A30"/>
    <w:rsid w:val="00F40B12"/>
    <w:rsid w:val="00F42ED4"/>
    <w:rsid w:val="00F5131A"/>
    <w:rsid w:val="00F53EE8"/>
    <w:rsid w:val="00F556FA"/>
    <w:rsid w:val="00F55998"/>
    <w:rsid w:val="00F764D7"/>
    <w:rsid w:val="00F77AB7"/>
    <w:rsid w:val="00F900B6"/>
    <w:rsid w:val="00F9167F"/>
    <w:rsid w:val="00F91736"/>
    <w:rsid w:val="00F9705F"/>
    <w:rsid w:val="00F97790"/>
    <w:rsid w:val="00FA0C8D"/>
    <w:rsid w:val="00FB3ED3"/>
    <w:rsid w:val="00FB729A"/>
    <w:rsid w:val="00FC373B"/>
    <w:rsid w:val="00FC37A1"/>
    <w:rsid w:val="00FC388A"/>
    <w:rsid w:val="00FC41A6"/>
    <w:rsid w:val="00FC50EA"/>
    <w:rsid w:val="00FC6653"/>
    <w:rsid w:val="00FC7319"/>
    <w:rsid w:val="00FD0F7C"/>
    <w:rsid w:val="00FD1CAE"/>
    <w:rsid w:val="00FD31F0"/>
    <w:rsid w:val="00FD7CF0"/>
    <w:rsid w:val="00FE17AB"/>
    <w:rsid w:val="00FE3E0A"/>
    <w:rsid w:val="00FE65D5"/>
    <w:rsid w:val="00FF00AA"/>
    <w:rsid w:val="00FF19A0"/>
    <w:rsid w:val="00FF303B"/>
    <w:rsid w:val="5F5D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0A30D59"/>
  <w15:docId w15:val="{E0BA1ED6-68EC-4E52-884B-F5400A17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40" w:after="60"/>
      <w:outlineLvl w:val="6"/>
    </w:pPr>
    <w:rPr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40" w:after="60"/>
      <w:outlineLvl w:val="7"/>
    </w:pPr>
    <w:rPr>
      <w:i/>
      <w:iCs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/>
      <w:sz w:val="16"/>
      <w:szCs w:val="16"/>
      <w:lang w:bidi="ar-SA"/>
    </w:rPr>
  </w:style>
  <w:style w:type="paragraph" w:styleId="BodyText">
    <w:name w:val="Body Text"/>
    <w:basedOn w:val="Normal"/>
    <w:link w:val="BodyTextChar"/>
    <w:unhideWhenUsed/>
    <w:rPr>
      <w:b/>
      <w:bCs/>
      <w:lang w:bidi="ar-SA"/>
    </w:rPr>
  </w:style>
  <w:style w:type="character" w:styleId="Emphasis">
    <w:name w:val="Emphasis"/>
    <w:uiPriority w:val="20"/>
    <w:qFormat/>
    <w:rPr>
      <w:rFonts w:ascii="Calibri" w:hAnsi="Calibri"/>
      <w:b/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/>
      <w:jc w:val="center"/>
      <w:outlineLvl w:val="1"/>
    </w:pPr>
    <w:rPr>
      <w:rFonts w:ascii="Cambria" w:hAnsi="Cambria"/>
      <w:lang w:bidi="ar-SA"/>
    </w:rPr>
  </w:style>
  <w:style w:type="table" w:styleId="TableGrid">
    <w:name w:val="Table Grid"/>
    <w:basedOn w:val="TableNormal"/>
    <w:uiPriority w:val="59"/>
    <w:rPr>
      <w:lang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Heading1Char">
    <w:name w:val="Heading 1 Char"/>
    <w:link w:val="Heading1"/>
    <w:uiPriority w:val="9"/>
    <w:qFormat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qFormat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qFormat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qFormat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qFormat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qFormat/>
    <w:rPr>
      <w:b/>
      <w:bCs/>
    </w:rPr>
  </w:style>
  <w:style w:type="character" w:customStyle="1" w:styleId="Heading7Char">
    <w:name w:val="Heading 7 Char"/>
    <w:link w:val="Heading7"/>
    <w:uiPriority w:val="9"/>
    <w:semiHidden/>
    <w:qFormat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qFormat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qFormat/>
    <w:rPr>
      <w:rFonts w:ascii="Cambria" w:eastAsia="Times New Roman" w:hAnsi="Cambria"/>
    </w:rPr>
  </w:style>
  <w:style w:type="character" w:customStyle="1" w:styleId="TitleChar">
    <w:name w:val="Title Char"/>
    <w:link w:val="Title"/>
    <w:uiPriority w:val="10"/>
    <w:qFormat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SubtitleChar">
    <w:name w:val="Subtitle Char"/>
    <w:link w:val="Subtitle"/>
    <w:uiPriority w:val="11"/>
    <w:qFormat/>
    <w:rPr>
      <w:rFonts w:ascii="Cambria" w:eastAsia="Times New Roman" w:hAnsi="Cambria"/>
      <w:sz w:val="24"/>
      <w:szCs w:val="24"/>
    </w:rPr>
  </w:style>
  <w:style w:type="paragraph" w:styleId="NoSpacing">
    <w:name w:val="No Spacing"/>
    <w:basedOn w:val="Normal"/>
    <w:uiPriority w:val="1"/>
    <w:qFormat/>
    <w:rPr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Pr>
      <w:i/>
      <w:lang w:bidi="ar-SA"/>
    </w:rPr>
  </w:style>
  <w:style w:type="character" w:customStyle="1" w:styleId="QuoteChar">
    <w:name w:val="Quote Char"/>
    <w:link w:val="Quote"/>
    <w:uiPriority w:val="2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ind w:left="720" w:right="720"/>
    </w:pPr>
    <w:rPr>
      <w:b/>
      <w:i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Pr>
      <w:b/>
      <w:i/>
      <w:sz w:val="24"/>
    </w:rPr>
  </w:style>
  <w:style w:type="character" w:customStyle="1" w:styleId="SubtleEmphasis1">
    <w:name w:val="Subtle Emphasis1"/>
    <w:uiPriority w:val="19"/>
    <w:qFormat/>
    <w:rPr>
      <w:i/>
      <w:color w:val="5A5A5A"/>
    </w:rPr>
  </w:style>
  <w:style w:type="character" w:customStyle="1" w:styleId="IntenseEmphasis1">
    <w:name w:val="Intense Emphasis1"/>
    <w:uiPriority w:val="21"/>
    <w:qFormat/>
    <w:rPr>
      <w:b/>
      <w:i/>
      <w:sz w:val="24"/>
      <w:szCs w:val="24"/>
      <w:u w:val="single"/>
    </w:rPr>
  </w:style>
  <w:style w:type="character" w:customStyle="1" w:styleId="SubtleReference1">
    <w:name w:val="Subtle Reference1"/>
    <w:uiPriority w:val="31"/>
    <w:qFormat/>
    <w:rPr>
      <w:sz w:val="24"/>
      <w:szCs w:val="24"/>
      <w:u w:val="single"/>
    </w:rPr>
  </w:style>
  <w:style w:type="character" w:customStyle="1" w:styleId="IntenseReference1">
    <w:name w:val="Intense Reference1"/>
    <w:uiPriority w:val="32"/>
    <w:qFormat/>
    <w:rPr>
      <w:b/>
      <w:sz w:val="24"/>
      <w:u w:val="single"/>
    </w:rPr>
  </w:style>
  <w:style w:type="character" w:customStyle="1" w:styleId="BookTitle1">
    <w:name w:val="Book Title1"/>
    <w:uiPriority w:val="33"/>
    <w:qFormat/>
    <w:rPr>
      <w:rFonts w:ascii="Cambria" w:eastAsia="Times New Roman" w:hAnsi="Cambria"/>
      <w:b/>
      <w:i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BodyTextChar">
    <w:name w:val="Body Text Char"/>
    <w:link w:val="BodyText"/>
    <w:rPr>
      <w:rFonts w:ascii="Calibri" w:eastAsia="Times New Roman" w:hAnsi="Calibri"/>
      <w:b/>
      <w:bCs/>
      <w:sz w:val="24"/>
      <w:szCs w:val="24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2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roc2.bihar.gov.i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proc.bihar.gov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.trans664@gmail.com" TargetMode="External"/><Relationship Id="rId11" Type="http://schemas.openxmlformats.org/officeDocument/2006/relationships/hyperlink" Target="mailto:eproc2.bihar.gov.in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eproc2support@bihar.gov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proc2.bihar.gov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HP-USER</dc:creator>
  <cp:lastModifiedBy>kshitijaa.ranjan</cp:lastModifiedBy>
  <cp:revision>53</cp:revision>
  <cp:lastPrinted>2025-06-05T05:26:00Z</cp:lastPrinted>
  <dcterms:created xsi:type="dcterms:W3CDTF">2023-03-03T06:59:00Z</dcterms:created>
  <dcterms:modified xsi:type="dcterms:W3CDTF">2025-06-05T05:27:00Z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129460280360439EBADF2377D1DA225E_12</vt:lpwstr>
  </property>
</Properties>
</file>